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C3" w:rsidRDefault="00085DC3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margin-left:-41.3pt;margin-top:30.4pt;width:550.5pt;height:731.2pt;z-index:251659264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>
        <w:rPr>
          <w:sz w:val="16"/>
          <w:szCs w:val="16"/>
        </w:rPr>
        <w:pict>
          <v:rect id="_x0000_s1027" style="position:absolute;margin-left:-30.1pt;margin-top:38.4pt;width:528.2pt;height:715.1pt;z-index:251660288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="00DA7602">
        <w:rPr>
          <w:noProof/>
          <w:sz w:val="16"/>
          <w:szCs w:val="1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2649875</wp:posOffset>
            </wp:positionH>
            <wp:positionV relativeFrom="page">
              <wp:posOffset>685800</wp:posOffset>
            </wp:positionV>
            <wp:extent cx="631151" cy="77631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eader-filtere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77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85DC3" w:rsidRDefault="00085DC3">
      <w:pPr>
        <w:pStyle w:val="Default"/>
        <w:jc w:val="center"/>
        <w:rPr>
          <w:sz w:val="42"/>
          <w:szCs w:val="42"/>
        </w:rPr>
      </w:pPr>
    </w:p>
    <w:p w:rsidR="00085DC3" w:rsidRDefault="00085DC3">
      <w:pPr>
        <w:pStyle w:val="Default"/>
        <w:spacing w:line="288" w:lineRule="auto"/>
        <w:jc w:val="center"/>
        <w:rPr>
          <w:sz w:val="20"/>
          <w:szCs w:val="20"/>
        </w:rPr>
      </w:pPr>
    </w:p>
    <w:p w:rsidR="00085DC3" w:rsidRDefault="00DA7602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St. </w:t>
      </w:r>
      <w:proofErr w:type="spellStart"/>
      <w:r>
        <w:rPr>
          <w:sz w:val="42"/>
          <w:szCs w:val="42"/>
        </w:rPr>
        <w:t>Linus</w:t>
      </w:r>
      <w:proofErr w:type="spellEnd"/>
      <w:r>
        <w:rPr>
          <w:sz w:val="42"/>
          <w:szCs w:val="42"/>
        </w:rPr>
        <w:t xml:space="preserve"> School</w:t>
      </w:r>
    </w:p>
    <w:p w:rsidR="00085DC3" w:rsidRDefault="00DA7602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>3rd</w:t>
      </w:r>
      <w:r>
        <w:rPr>
          <w:sz w:val="42"/>
          <w:szCs w:val="42"/>
        </w:rPr>
        <w:t xml:space="preserve"> Grade</w:t>
      </w:r>
      <w:r>
        <w:rPr>
          <w:sz w:val="42"/>
          <w:szCs w:val="42"/>
        </w:rPr>
        <w:t xml:space="preserve"> School Supply List</w:t>
      </w:r>
    </w:p>
    <w:p w:rsidR="00085DC3" w:rsidRDefault="00085DC3">
      <w:pPr>
        <w:pStyle w:val="Default"/>
        <w:spacing w:line="288" w:lineRule="auto"/>
        <w:jc w:val="center"/>
        <w:rPr>
          <w:sz w:val="2"/>
          <w:szCs w:val="2"/>
        </w:rPr>
      </w:pPr>
    </w:p>
    <w:p w:rsidR="00085DC3" w:rsidRDefault="00085DC3">
      <w:pPr>
        <w:pStyle w:val="Default"/>
        <w:rPr>
          <w:sz w:val="2"/>
          <w:szCs w:val="2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0"/>
        <w:gridCol w:w="1079"/>
        <w:gridCol w:w="7086"/>
      </w:tblGrid>
      <w:tr w:rsidR="00085DC3" w:rsidTr="00C763DF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i/>
                <w:iCs/>
                <w:sz w:val="18"/>
                <w:szCs w:val="18"/>
              </w:rPr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C763D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Notebook, 1 Subject, Wide Ruled, Perforated, 70 ct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Highlighter, Chisel Tip, Yellow with Clip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Filler Paper, Wide Rule, 10.5" x 8", 120/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 xml:space="preserve">Large </w:t>
            </w:r>
            <w:r>
              <w:rPr>
                <w:sz w:val="22"/>
                <w:szCs w:val="22"/>
              </w:rPr>
              <w:t>Pink Eraser, Latex Free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3 boxes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Facial Tissue, Hypo-Allergenic, 200 ct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box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Baby Wipes, 80 ct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Folders, Poly, 2 Pocket, 3 Pack, Blue, Red, Green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box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Crayons 24 ct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Markers, Washable, Classic Colors, Wide Tip, 8/set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C763D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Washable Glue Stick .74oz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Elmer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Glue, Washable, 4 oz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C763D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  <w:r w:rsidR="00DA7602">
              <w:rPr>
                <w:sz w:val="22"/>
                <w:szCs w:val="22"/>
              </w:rPr>
              <w:t xml:space="preserve"> </w:t>
            </w:r>
            <w:proofErr w:type="spellStart"/>
            <w:r w:rsidR="00DA7602">
              <w:rPr>
                <w:sz w:val="22"/>
                <w:szCs w:val="22"/>
              </w:rPr>
              <w:t>doz</w:t>
            </w:r>
            <w:proofErr w:type="spellEnd"/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#2 Pencils, Sharpened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Plastic Ruler, Inches and Centimeters, Center Holes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set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Colored Pencils, Sharpened 12/set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Double Barrel Pencil and Crayon Sharpener, Canister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Fiskars</w:t>
            </w:r>
            <w:proofErr w:type="spellEnd"/>
            <w:r>
              <w:rPr>
                <w:sz w:val="22"/>
                <w:szCs w:val="22"/>
              </w:rPr>
              <w:t xml:space="preserve"> Scissors for Kids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Pointed Tip, Latex Free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 xml:space="preserve">Jumbo Book Covers 5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(blue, red, green, yellow, purple)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Wipes, Antibacterial, Moisturizing, Canister 40 ct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Marker, Dry Erase, Chisel Tip, Low Odor, Black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r>
              <w:rPr>
                <w:sz w:val="22"/>
                <w:szCs w:val="22"/>
              </w:rPr>
              <w:t>Pencil Case, 3 Hole 10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x7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Mesh Front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Papermate</w:t>
            </w:r>
            <w:proofErr w:type="spellEnd"/>
            <w:r>
              <w:rPr>
                <w:sz w:val="22"/>
                <w:szCs w:val="22"/>
              </w:rPr>
              <w:t xml:space="preserve"> Pen, Erasable, Black</w:t>
            </w:r>
          </w:p>
        </w:tc>
      </w:tr>
      <w:tr w:rsidR="00085DC3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085DC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DC3" w:rsidRDefault="00DA760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DC3" w:rsidRDefault="00DA7602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Papermate</w:t>
            </w:r>
            <w:proofErr w:type="spellEnd"/>
            <w:r>
              <w:rPr>
                <w:sz w:val="22"/>
                <w:szCs w:val="22"/>
              </w:rPr>
              <w:t xml:space="preserve"> Pen, Erasable Red</w:t>
            </w:r>
          </w:p>
        </w:tc>
      </w:tr>
      <w:tr w:rsidR="00C763DF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3DF" w:rsidRDefault="00C763DF" w:rsidP="00386AB2">
            <w:pPr>
              <w:pStyle w:val="TableStyle2"/>
            </w:pPr>
            <w:r>
              <w:rPr>
                <w:i/>
                <w:iCs/>
                <w:sz w:val="18"/>
                <w:szCs w:val="18"/>
              </w:rPr>
              <w:lastRenderedPageBreak/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3DF" w:rsidRDefault="00C763DF" w:rsidP="00386AB2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3DF" w:rsidRDefault="00C763DF" w:rsidP="00386AB2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C763DF" w:rsidTr="00C763DF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3DF" w:rsidRDefault="00C763DF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63DF" w:rsidRDefault="00C763DF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3DF" w:rsidRDefault="00C763DF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sox/4 Pack</w:t>
            </w:r>
          </w:p>
        </w:tc>
      </w:tr>
    </w:tbl>
    <w:p w:rsidR="00085DC3" w:rsidRDefault="00085DC3">
      <w:pPr>
        <w:pStyle w:val="Default"/>
      </w:pPr>
    </w:p>
    <w:sectPr w:rsidR="00085DC3" w:rsidSect="00085DC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02" w:rsidRDefault="00DA7602" w:rsidP="00085DC3">
      <w:r>
        <w:separator/>
      </w:r>
    </w:p>
  </w:endnote>
  <w:endnote w:type="continuationSeparator" w:id="0">
    <w:p w:rsidR="00DA7602" w:rsidRDefault="00DA7602" w:rsidP="0008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C3" w:rsidRDefault="00DA7602">
    <w:pPr>
      <w:pStyle w:val="HeaderFooter"/>
      <w:tabs>
        <w:tab w:val="clear" w:pos="9020"/>
        <w:tab w:val="center" w:pos="4680"/>
        <w:tab w:val="right" w:pos="9360"/>
      </w:tabs>
    </w:pPr>
    <w:r>
      <w:t>10300 S. Lawler Avenue, Oak Lawn, IL</w:t>
    </w:r>
    <w:r>
      <w:tab/>
    </w:r>
    <w:r>
      <w:tab/>
    </w:r>
    <w:r>
      <w:t>(708) 425-1656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02" w:rsidRDefault="00DA7602" w:rsidP="00085DC3">
      <w:r>
        <w:separator/>
      </w:r>
    </w:p>
  </w:footnote>
  <w:footnote w:type="continuationSeparator" w:id="0">
    <w:p w:rsidR="00DA7602" w:rsidRDefault="00DA7602" w:rsidP="00085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C3" w:rsidRDefault="00085D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DC3"/>
    <w:rsid w:val="00085DC3"/>
    <w:rsid w:val="00C763DF"/>
    <w:rsid w:val="00DA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5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DC3"/>
    <w:rPr>
      <w:u w:val="single"/>
    </w:rPr>
  </w:style>
  <w:style w:type="paragraph" w:customStyle="1" w:styleId="HeaderFooter">
    <w:name w:val="Header &amp; Footer"/>
    <w:rsid w:val="00085DC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085DC3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sid w:val="00085DC3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Hayes</dc:creator>
  <cp:lastModifiedBy>mhayes</cp:lastModifiedBy>
  <cp:revision>2</cp:revision>
  <dcterms:created xsi:type="dcterms:W3CDTF">2018-06-27T18:33:00Z</dcterms:created>
  <dcterms:modified xsi:type="dcterms:W3CDTF">2018-06-27T18:33:00Z</dcterms:modified>
</cp:coreProperties>
</file>